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B475" w14:textId="77777777" w:rsidR="00F07D8A" w:rsidRDefault="00F07D8A" w:rsidP="00F07D8A">
      <w:pPr>
        <w:widowControl/>
        <w:numPr>
          <w:ilvl w:val="12"/>
          <w:numId w:val="0"/>
        </w:numPr>
        <w:tabs>
          <w:tab w:val="left" w:leader="hyphen" w:pos="3960"/>
          <w:tab w:val="left" w:leader="hyphen" w:pos="7120"/>
        </w:tabs>
        <w:rPr>
          <w:rFonts w:ascii="Gisha" w:hAnsi="Gisha" w:cs="Gisha"/>
        </w:rPr>
      </w:pPr>
    </w:p>
    <w:p w14:paraId="30C89137" w14:textId="5F3085D3" w:rsidR="00043BAC" w:rsidRPr="00043BAC" w:rsidRDefault="00F07D8A" w:rsidP="00043BAC">
      <w:pPr>
        <w:widowControl/>
        <w:numPr>
          <w:ilvl w:val="12"/>
          <w:numId w:val="0"/>
        </w:numPr>
        <w:tabs>
          <w:tab w:val="left" w:leader="hyphen" w:pos="3960"/>
          <w:tab w:val="left" w:leader="hyphen" w:pos="7120"/>
        </w:tabs>
        <w:jc w:val="center"/>
        <w:rPr>
          <w:rFonts w:ascii="Gisha" w:hAnsi="Gisha" w:cs="Gisha"/>
          <w:b/>
          <w:bCs/>
          <w:sz w:val="24"/>
          <w:szCs w:val="32"/>
          <w:lang w:eastAsia="en-US"/>
        </w:rPr>
      </w:pPr>
      <w:r w:rsidRPr="004F5421">
        <w:rPr>
          <w:rFonts w:ascii="Gisha" w:hAnsi="Gisha" w:cs="Gisha"/>
          <w:b/>
          <w:bCs/>
          <w:sz w:val="32"/>
          <w:szCs w:val="40"/>
          <w:lang w:eastAsia="en-US"/>
        </w:rPr>
        <w:t>MECHANICAL ENGINEERING SEMINAR</w:t>
      </w:r>
    </w:p>
    <w:p w14:paraId="5F98C62F" w14:textId="6E4ABEC0" w:rsidR="00043BAC" w:rsidRDefault="007F1E54" w:rsidP="00F07D8A">
      <w:pPr>
        <w:numPr>
          <w:ilvl w:val="12"/>
          <w:numId w:val="0"/>
        </w:numPr>
        <w:tabs>
          <w:tab w:val="left" w:leader="hyphen" w:pos="3960"/>
          <w:tab w:val="left" w:pos="9073"/>
        </w:tabs>
        <w:spacing w:before="240" w:after="240" w:line="320" w:lineRule="exact"/>
        <w:ind w:left="57"/>
        <w:jc w:val="center"/>
        <w:rPr>
          <w:rFonts w:ascii="Gisha" w:hAnsi="Gisha" w:cs="Gisha"/>
          <w:sz w:val="24"/>
          <w:szCs w:val="24"/>
        </w:rPr>
      </w:pPr>
      <w:r>
        <w:rPr>
          <w:rFonts w:ascii="Gisha" w:hAnsi="Gisha" w:cs="Gisha"/>
          <w:b/>
          <w:bCs/>
          <w:sz w:val="24"/>
          <w:szCs w:val="24"/>
        </w:rPr>
        <w:t>Monday</w:t>
      </w:r>
      <w:r w:rsidR="00DB61C2" w:rsidRPr="004F5421">
        <w:rPr>
          <w:rFonts w:ascii="Gisha" w:hAnsi="Gisha" w:cs="Gisha"/>
          <w:b/>
          <w:bCs/>
          <w:sz w:val="24"/>
          <w:szCs w:val="24"/>
        </w:rPr>
        <w:t>,</w:t>
      </w:r>
      <w:r w:rsidR="006A5406">
        <w:rPr>
          <w:rFonts w:ascii="Gisha" w:hAnsi="Gisha" w:cs="Gisha"/>
          <w:b/>
          <w:bCs/>
          <w:sz w:val="24"/>
          <w:szCs w:val="24"/>
        </w:rPr>
        <w:t xml:space="preserve"> May</w:t>
      </w:r>
      <w:r w:rsidR="00DB61C2" w:rsidRPr="004F5421">
        <w:rPr>
          <w:rFonts w:ascii="Gisha" w:hAnsi="Gisha" w:cs="Gisha"/>
          <w:b/>
          <w:bCs/>
          <w:sz w:val="24"/>
          <w:szCs w:val="24"/>
        </w:rPr>
        <w:t xml:space="preserve"> </w:t>
      </w:r>
      <w:r w:rsidR="006A5406">
        <w:rPr>
          <w:rFonts w:ascii="Gisha" w:hAnsi="Gisha" w:cs="Gisha"/>
          <w:b/>
          <w:bCs/>
          <w:sz w:val="24"/>
          <w:szCs w:val="24"/>
        </w:rPr>
        <w:t>8</w:t>
      </w:r>
      <w:r w:rsidR="006A5406" w:rsidRPr="006A5406">
        <w:rPr>
          <w:rFonts w:ascii="Gisha" w:hAnsi="Gisha" w:cs="Gisha"/>
          <w:b/>
          <w:bCs/>
          <w:sz w:val="24"/>
          <w:szCs w:val="24"/>
          <w:vertAlign w:val="superscript"/>
        </w:rPr>
        <w:t>th</w:t>
      </w:r>
      <w:r>
        <w:rPr>
          <w:rFonts w:ascii="Gisha" w:hAnsi="Gisha" w:cs="Gisha"/>
          <w:b/>
          <w:bCs/>
          <w:sz w:val="24"/>
          <w:szCs w:val="24"/>
        </w:rPr>
        <w:t>,</w:t>
      </w:r>
      <w:r w:rsidR="00DB61C2" w:rsidRPr="004F5421">
        <w:rPr>
          <w:rFonts w:ascii="Gisha" w:hAnsi="Gisha" w:cs="Gisha"/>
          <w:b/>
          <w:bCs/>
          <w:sz w:val="24"/>
          <w:szCs w:val="24"/>
        </w:rPr>
        <w:t xml:space="preserve"> </w:t>
      </w:r>
      <w:proofErr w:type="gramStart"/>
      <w:r w:rsidR="00DB61C2" w:rsidRPr="004F5421">
        <w:rPr>
          <w:rFonts w:ascii="Gisha" w:hAnsi="Gisha" w:cs="Gisha"/>
          <w:b/>
          <w:bCs/>
          <w:sz w:val="24"/>
          <w:szCs w:val="24"/>
        </w:rPr>
        <w:t>202</w:t>
      </w:r>
      <w:r w:rsidR="006A5406">
        <w:rPr>
          <w:rFonts w:ascii="Gisha" w:hAnsi="Gisha" w:cs="Gisha"/>
          <w:b/>
          <w:bCs/>
          <w:sz w:val="24"/>
          <w:szCs w:val="24"/>
        </w:rPr>
        <w:t>3</w:t>
      </w:r>
      <w:proofErr w:type="gramEnd"/>
      <w:r w:rsidR="00DB61C2" w:rsidRPr="004F5421">
        <w:rPr>
          <w:rFonts w:ascii="Gisha" w:hAnsi="Gisha" w:cs="Gisha"/>
          <w:b/>
          <w:bCs/>
          <w:sz w:val="24"/>
          <w:szCs w:val="24"/>
        </w:rPr>
        <w:t xml:space="preserve"> at 14:30</w:t>
      </w:r>
      <w:r w:rsidR="00DB61C2" w:rsidRPr="004F5421">
        <w:rPr>
          <w:rFonts w:ascii="Gisha" w:hAnsi="Gisha" w:cs="Gisha"/>
          <w:sz w:val="24"/>
          <w:szCs w:val="24"/>
        </w:rPr>
        <w:t xml:space="preserve">, </w:t>
      </w:r>
      <w:r w:rsidR="00AB4F94" w:rsidRPr="004F5421">
        <w:rPr>
          <w:rFonts w:ascii="Gisha" w:hAnsi="Gisha" w:cs="Gisha"/>
          <w:sz w:val="24"/>
          <w:szCs w:val="24"/>
        </w:rPr>
        <w:t>D</w:t>
      </w:r>
      <w:r w:rsidR="00AB4F94">
        <w:rPr>
          <w:rFonts w:ascii="Gisha" w:hAnsi="Gisha" w:cs="Gisha"/>
          <w:sz w:val="24"/>
          <w:szCs w:val="24"/>
        </w:rPr>
        <w:t>. D</w:t>
      </w:r>
      <w:r w:rsidR="00AB4F94" w:rsidRPr="004F5421">
        <w:rPr>
          <w:rFonts w:ascii="Gisha" w:hAnsi="Gisha" w:cs="Gisha"/>
          <w:sz w:val="24"/>
          <w:szCs w:val="24"/>
        </w:rPr>
        <w:t>an and Betty Ka</w:t>
      </w:r>
      <w:r w:rsidR="00AB4F94">
        <w:rPr>
          <w:rFonts w:ascii="Gisha" w:hAnsi="Gisha" w:cs="Gisha"/>
          <w:sz w:val="24"/>
          <w:szCs w:val="24"/>
        </w:rPr>
        <w:t>h</w:t>
      </w:r>
      <w:r w:rsidR="00AB4F94" w:rsidRPr="004F5421">
        <w:rPr>
          <w:rFonts w:ascii="Gisha" w:hAnsi="Gisha" w:cs="Gisha"/>
          <w:sz w:val="24"/>
          <w:szCs w:val="24"/>
        </w:rPr>
        <w:t xml:space="preserve">n </w:t>
      </w:r>
      <w:r w:rsidR="00DB61C2" w:rsidRPr="004F5421">
        <w:rPr>
          <w:rFonts w:ascii="Gisha" w:hAnsi="Gisha" w:cs="Gisha"/>
          <w:sz w:val="24"/>
          <w:szCs w:val="24"/>
        </w:rPr>
        <w:t>Building, Auditorium 1</w:t>
      </w:r>
    </w:p>
    <w:p w14:paraId="72D11520" w14:textId="77777777" w:rsidR="006A5406" w:rsidRDefault="006A5406" w:rsidP="00F07D8A">
      <w:pPr>
        <w:pStyle w:val="Default"/>
        <w:spacing w:after="120"/>
        <w:jc w:val="center"/>
        <w:rPr>
          <w:rFonts w:ascii="Gisha" w:eastAsia="Times New Roman" w:hAnsi="Gisha" w:cs="Gisha"/>
          <w:b/>
          <w:bCs/>
          <w:snapToGrid w:val="0"/>
          <w:color w:val="auto"/>
          <w:sz w:val="32"/>
          <w:szCs w:val="32"/>
          <w:lang w:eastAsia="he-IL"/>
        </w:rPr>
      </w:pPr>
    </w:p>
    <w:p w14:paraId="6B32FC9B" w14:textId="1C1D85E8" w:rsidR="00F07D8A" w:rsidRDefault="006A5406" w:rsidP="00E8663F">
      <w:pPr>
        <w:pStyle w:val="Default"/>
        <w:spacing w:after="120"/>
        <w:jc w:val="center"/>
        <w:rPr>
          <w:rFonts w:ascii="Gisha" w:eastAsia="Times New Roman" w:hAnsi="Gisha" w:cs="Gisha"/>
          <w:b/>
          <w:bCs/>
          <w:snapToGrid w:val="0"/>
          <w:color w:val="auto"/>
          <w:sz w:val="32"/>
          <w:szCs w:val="32"/>
          <w:lang w:eastAsia="he-IL"/>
        </w:rPr>
      </w:pPr>
      <w:r>
        <w:rPr>
          <w:rFonts w:ascii="Gisha" w:eastAsia="Times New Roman" w:hAnsi="Gisha" w:cs="Gisha"/>
          <w:b/>
          <w:bCs/>
          <w:snapToGrid w:val="0"/>
          <w:color w:val="auto"/>
          <w:sz w:val="32"/>
          <w:szCs w:val="32"/>
          <w:lang w:eastAsia="he-IL"/>
        </w:rPr>
        <w:t>Nano Foam Resonators</w:t>
      </w:r>
    </w:p>
    <w:p w14:paraId="1E11A94B" w14:textId="103D8EC9" w:rsidR="00FF5185" w:rsidRPr="00E73CB5" w:rsidRDefault="006A5406" w:rsidP="00F07D8A">
      <w:pPr>
        <w:pStyle w:val="Default"/>
        <w:spacing w:line="288" w:lineRule="auto"/>
        <w:jc w:val="center"/>
        <w:rPr>
          <w:rFonts w:ascii="Gisha" w:eastAsia="Times New Roman" w:hAnsi="Gisha" w:cs="Gisha"/>
          <w:snapToGrid w:val="0"/>
          <w:color w:val="auto"/>
          <w:sz w:val="32"/>
          <w:szCs w:val="32"/>
          <w:lang w:eastAsia="he-IL"/>
        </w:rPr>
      </w:pPr>
      <w:r>
        <w:rPr>
          <w:rFonts w:ascii="Gisha" w:eastAsia="Times New Roman" w:hAnsi="Gisha" w:cs="Gisha"/>
          <w:snapToGrid w:val="0"/>
          <w:color w:val="auto"/>
          <w:sz w:val="32"/>
          <w:szCs w:val="32"/>
          <w:lang w:eastAsia="he-IL"/>
        </w:rPr>
        <w:t xml:space="preserve">Assaf </w:t>
      </w:r>
      <w:proofErr w:type="spellStart"/>
      <w:r>
        <w:rPr>
          <w:rFonts w:ascii="Gisha" w:eastAsia="Times New Roman" w:hAnsi="Gisha" w:cs="Gisha"/>
          <w:snapToGrid w:val="0"/>
          <w:color w:val="auto"/>
          <w:sz w:val="32"/>
          <w:szCs w:val="32"/>
          <w:lang w:eastAsia="he-IL"/>
        </w:rPr>
        <w:t>Ya’akobovitz</w:t>
      </w:r>
      <w:proofErr w:type="spellEnd"/>
      <w:r w:rsidR="00FF5185" w:rsidRPr="00E73CB5">
        <w:rPr>
          <w:rFonts w:ascii="Gisha" w:eastAsia="Times New Roman" w:hAnsi="Gisha" w:cs="Gisha"/>
          <w:snapToGrid w:val="0"/>
          <w:color w:val="auto"/>
          <w:sz w:val="32"/>
          <w:szCs w:val="32"/>
          <w:lang w:eastAsia="he-IL"/>
        </w:rPr>
        <w:t>, Ph.D.</w:t>
      </w:r>
    </w:p>
    <w:p w14:paraId="269853C7" w14:textId="1F85829B" w:rsidR="000F3450" w:rsidRPr="00F07D8A" w:rsidRDefault="004F5421" w:rsidP="00F07D8A">
      <w:pPr>
        <w:pStyle w:val="Default"/>
        <w:spacing w:line="288" w:lineRule="auto"/>
        <w:jc w:val="center"/>
        <w:rPr>
          <w:rFonts w:ascii="Gisha" w:eastAsia="Times New Roman" w:hAnsi="Gisha" w:cs="Gisha"/>
          <w:sz w:val="22"/>
          <w:szCs w:val="22"/>
        </w:rPr>
      </w:pPr>
      <w:r w:rsidRPr="00F07D8A">
        <w:rPr>
          <w:rFonts w:ascii="Gisha" w:eastAsia="Times New Roman" w:hAnsi="Gisha" w:cs="Gisha"/>
          <w:sz w:val="22"/>
          <w:szCs w:val="22"/>
        </w:rPr>
        <w:t>Professor of Mechanical Engineering</w:t>
      </w:r>
    </w:p>
    <w:p w14:paraId="3CD2AF3E" w14:textId="408A3B3C" w:rsidR="000F3450" w:rsidRPr="00F07D8A" w:rsidRDefault="006A5406" w:rsidP="00F07D8A">
      <w:pPr>
        <w:pStyle w:val="Default"/>
        <w:spacing w:line="288" w:lineRule="auto"/>
        <w:jc w:val="center"/>
        <w:rPr>
          <w:rFonts w:ascii="Gisha" w:eastAsia="Times New Roman" w:hAnsi="Gisha" w:cs="Gisha"/>
          <w:sz w:val="22"/>
          <w:szCs w:val="22"/>
        </w:rPr>
      </w:pPr>
      <w:r>
        <w:rPr>
          <w:rFonts w:ascii="Gisha" w:eastAsia="Times New Roman" w:hAnsi="Gisha" w:cs="Gisha"/>
          <w:sz w:val="22"/>
          <w:szCs w:val="22"/>
        </w:rPr>
        <w:t xml:space="preserve">Ben-Gurion </w:t>
      </w:r>
      <w:r w:rsidR="00755A4F">
        <w:rPr>
          <w:rFonts w:ascii="Gisha" w:eastAsia="Times New Roman" w:hAnsi="Gisha" w:cs="Gisha"/>
          <w:sz w:val="22"/>
          <w:szCs w:val="22"/>
        </w:rPr>
        <w:t>University</w:t>
      </w:r>
    </w:p>
    <w:p w14:paraId="410AB2BE" w14:textId="77777777" w:rsidR="006A5406" w:rsidRDefault="000F3450" w:rsidP="00F07D8A">
      <w:pPr>
        <w:spacing w:line="288" w:lineRule="auto"/>
        <w:jc w:val="center"/>
        <w:rPr>
          <w:rFonts w:ascii="Gisha" w:hAnsi="Gisha" w:cs="Gisha"/>
          <w:sz w:val="22"/>
          <w:szCs w:val="22"/>
          <w:lang w:val="de-DE"/>
        </w:rPr>
      </w:pPr>
      <w:r w:rsidRPr="00F07D8A">
        <w:rPr>
          <w:rFonts w:ascii="Gisha" w:hAnsi="Gisha" w:cs="Gisha"/>
          <w:sz w:val="22"/>
          <w:szCs w:val="22"/>
          <w:lang w:val="de-DE"/>
        </w:rPr>
        <w:t xml:space="preserve">Email: </w:t>
      </w:r>
      <w:r w:rsidR="006A5406">
        <w:rPr>
          <w:rFonts w:ascii="Gisha" w:hAnsi="Gisha" w:cs="Gisha"/>
          <w:sz w:val="22"/>
          <w:szCs w:val="22"/>
          <w:lang w:val="de-DE"/>
        </w:rPr>
        <w:t>assafyaa@bgu.ac.il</w:t>
      </w:r>
      <w:r w:rsidRPr="00F07D8A">
        <w:rPr>
          <w:rFonts w:ascii="Gisha" w:hAnsi="Gisha" w:cs="Gisha"/>
          <w:sz w:val="22"/>
          <w:szCs w:val="22"/>
          <w:lang w:val="de-DE"/>
        </w:rPr>
        <w:t xml:space="preserve">; </w:t>
      </w:r>
    </w:p>
    <w:p w14:paraId="7999AEF8" w14:textId="49078874" w:rsidR="000F3450" w:rsidRDefault="000F3450" w:rsidP="00F07D8A">
      <w:pPr>
        <w:spacing w:line="288" w:lineRule="auto"/>
        <w:jc w:val="center"/>
        <w:rPr>
          <w:rFonts w:ascii="Gisha" w:hAnsi="Gisha" w:cs="Gisha"/>
          <w:sz w:val="22"/>
          <w:szCs w:val="22"/>
        </w:rPr>
      </w:pPr>
      <w:r w:rsidRPr="00F07D8A">
        <w:rPr>
          <w:rFonts w:ascii="Gisha" w:hAnsi="Gisha" w:cs="Gisha"/>
          <w:sz w:val="22"/>
          <w:szCs w:val="22"/>
        </w:rPr>
        <w:t>Website:</w:t>
      </w:r>
      <w:r w:rsidR="006A5406">
        <w:rPr>
          <w:rFonts w:ascii="Gisha" w:hAnsi="Gisha" w:cs="Gisha"/>
          <w:sz w:val="22"/>
          <w:szCs w:val="22"/>
        </w:rPr>
        <w:t xml:space="preserve"> </w:t>
      </w:r>
      <w:r w:rsidR="006A5406" w:rsidRPr="006A5406">
        <w:rPr>
          <w:rFonts w:ascii="Gisha" w:hAnsi="Gisha" w:cs="Gisha"/>
          <w:sz w:val="22"/>
          <w:szCs w:val="22"/>
        </w:rPr>
        <w:t>https://assafyaa.wixsite.com/nems-mems-lab-bgu</w:t>
      </w:r>
      <w:r w:rsidR="00F07D8A">
        <w:rPr>
          <w:rFonts w:ascii="Gisha" w:hAnsi="Gisha" w:cs="Gisha"/>
          <w:sz w:val="22"/>
          <w:szCs w:val="22"/>
        </w:rPr>
        <w:t xml:space="preserve"> </w:t>
      </w:r>
    </w:p>
    <w:p w14:paraId="17DA4AF2" w14:textId="750D5835" w:rsidR="00F84634" w:rsidRPr="00F07D8A" w:rsidRDefault="00F84634" w:rsidP="00F84634">
      <w:pPr>
        <w:spacing w:before="120" w:line="320" w:lineRule="exact"/>
        <w:jc w:val="center"/>
        <w:rPr>
          <w:rFonts w:ascii="Gisha" w:hAnsi="Gisha" w:cs="Gisha"/>
          <w:b/>
          <w:bCs/>
          <w:sz w:val="22"/>
          <w:szCs w:val="22"/>
        </w:rPr>
      </w:pPr>
      <w:r w:rsidRPr="00F07D8A">
        <w:rPr>
          <w:rFonts w:ascii="Gisha" w:hAnsi="Gisha" w:cs="Gisha"/>
          <w:b/>
          <w:bCs/>
          <w:sz w:val="22"/>
          <w:szCs w:val="22"/>
        </w:rPr>
        <w:t xml:space="preserve">Hosted by: Prof. </w:t>
      </w:r>
      <w:r w:rsidR="006A5406">
        <w:rPr>
          <w:rFonts w:ascii="Gisha" w:hAnsi="Gisha" w:cs="Gisha"/>
          <w:b/>
          <w:bCs/>
          <w:sz w:val="22"/>
          <w:szCs w:val="22"/>
        </w:rPr>
        <w:t xml:space="preserve">Dan </w:t>
      </w:r>
      <w:proofErr w:type="spellStart"/>
      <w:r w:rsidR="006A5406">
        <w:rPr>
          <w:rFonts w:ascii="Gisha" w:hAnsi="Gisha" w:cs="Gisha"/>
          <w:b/>
          <w:bCs/>
          <w:sz w:val="22"/>
          <w:szCs w:val="22"/>
        </w:rPr>
        <w:t>Mordehai</w:t>
      </w:r>
      <w:proofErr w:type="spellEnd"/>
    </w:p>
    <w:p w14:paraId="2C79DA4A" w14:textId="77777777" w:rsidR="00F84634" w:rsidRDefault="00F84634" w:rsidP="00F07D8A">
      <w:pPr>
        <w:spacing w:line="288" w:lineRule="auto"/>
        <w:jc w:val="center"/>
        <w:rPr>
          <w:rFonts w:ascii="Gisha" w:hAnsi="Gisha" w:cs="Gisha"/>
          <w:sz w:val="22"/>
          <w:szCs w:val="22"/>
        </w:rPr>
      </w:pPr>
    </w:p>
    <w:p w14:paraId="4AC8B347" w14:textId="128D8E6C" w:rsidR="00E171AA" w:rsidRDefault="00E171AA" w:rsidP="00E171AA">
      <w:pPr>
        <w:spacing w:line="320" w:lineRule="exact"/>
        <w:jc w:val="both"/>
        <w:rPr>
          <w:rFonts w:ascii="Gisha" w:hAnsi="Gisha" w:cs="Gisha"/>
          <w:sz w:val="22"/>
          <w:szCs w:val="22"/>
        </w:rPr>
      </w:pPr>
      <w:r>
        <w:rPr>
          <w:rFonts w:ascii="Gisha" w:hAnsi="Gisha" w:cs="Gisha"/>
          <w:sz w:val="22"/>
          <w:szCs w:val="22"/>
        </w:rPr>
        <w:t>Two-dimensional materials hold</w:t>
      </w:r>
      <w:r>
        <w:rPr>
          <w:rFonts w:ascii="Gisha" w:hAnsi="Gisha" w:cs="Gisha"/>
          <w:sz w:val="22"/>
          <w:szCs w:val="22"/>
        </w:rPr>
        <w:t xml:space="preserve"> a</w:t>
      </w:r>
      <w:r>
        <w:rPr>
          <w:rFonts w:ascii="Gisha" w:hAnsi="Gisha" w:cs="Gisha"/>
          <w:sz w:val="22"/>
          <w:szCs w:val="22"/>
        </w:rPr>
        <w:t xml:space="preserve"> promising potential to be integrated into engineering systems due to their outstanding physical properties, such as high mechanical strength, thermal stability, and semiconducting behavior. Recent Progress in synthesis methods allowed the realization of two-dimensional materials in the form of a three-dimensional network, also known as nano foam. In my lecture, we will focus on graphene foam (GF) and hexagonal boron-nitride (BN) resonators.</w:t>
      </w:r>
    </w:p>
    <w:p w14:paraId="10929558" w14:textId="772CD704" w:rsidR="00E171AA" w:rsidRDefault="00E171AA" w:rsidP="00E171AA">
      <w:pPr>
        <w:spacing w:line="320" w:lineRule="exact"/>
        <w:jc w:val="both"/>
        <w:rPr>
          <w:rFonts w:ascii="Gisha" w:hAnsi="Gisha" w:cs="Gisha"/>
          <w:sz w:val="22"/>
          <w:szCs w:val="22"/>
        </w:rPr>
      </w:pPr>
      <w:r>
        <w:rPr>
          <w:rFonts w:ascii="Gisha" w:hAnsi="Gisha" w:cs="Gisha"/>
          <w:sz w:val="22"/>
          <w:szCs w:val="22"/>
        </w:rPr>
        <w:t>We developed a process to build suspended GF electrostatic actuators and we investigated their dynamics and how the electrostatic pressure changes the</w:t>
      </w:r>
      <w:r>
        <w:rPr>
          <w:rFonts w:ascii="Gisha" w:hAnsi="Gisha" w:cs="Gisha"/>
          <w:sz w:val="22"/>
          <w:szCs w:val="22"/>
        </w:rPr>
        <w:t>ir</w:t>
      </w:r>
      <w:r>
        <w:rPr>
          <w:rFonts w:ascii="Gisha" w:hAnsi="Gisha" w:cs="Gisha"/>
          <w:sz w:val="22"/>
          <w:szCs w:val="22"/>
        </w:rPr>
        <w:t xml:space="preserve"> morphology.  In addition, we developed BN resonators. Since BN is a large bandgap semiconductor, we developed a new approach for exciting them using Kelvin polarization force. </w:t>
      </w:r>
    </w:p>
    <w:p w14:paraId="62780FAF" w14:textId="3258AA04" w:rsidR="00E171AA" w:rsidRDefault="00E171AA" w:rsidP="00E171AA">
      <w:pPr>
        <w:spacing w:line="320" w:lineRule="exact"/>
        <w:jc w:val="both"/>
        <w:rPr>
          <w:rFonts w:ascii="Gisha" w:hAnsi="Gisha" w:cs="Gisha"/>
          <w:sz w:val="22"/>
          <w:szCs w:val="22"/>
        </w:rPr>
      </w:pPr>
      <w:r>
        <w:rPr>
          <w:rFonts w:ascii="Gisha" w:hAnsi="Gisha" w:cs="Gisha"/>
          <w:sz w:val="22"/>
          <w:szCs w:val="22"/>
        </w:rPr>
        <w:t xml:space="preserve">Both GF and BN showed significant dissipation as the quality factor values that we measured, even under high vacuum conditions, were low (below 100). These observations inspired us to study the dissipation mechanisms </w:t>
      </w:r>
      <w:r w:rsidR="00696488">
        <w:rPr>
          <w:rFonts w:ascii="Gisha" w:hAnsi="Gisha" w:cs="Gisha"/>
          <w:sz w:val="22"/>
          <w:szCs w:val="22"/>
        </w:rPr>
        <w:t xml:space="preserve">underlying the dynamics of </w:t>
      </w:r>
      <w:r>
        <w:rPr>
          <w:rFonts w:ascii="Gisha" w:hAnsi="Gisha" w:cs="Gisha"/>
          <w:sz w:val="22"/>
          <w:szCs w:val="22"/>
        </w:rPr>
        <w:t xml:space="preserve">layered foam materials that showed that atomic friction between the layers is the most dominant dissipation source. </w:t>
      </w:r>
    </w:p>
    <w:p w14:paraId="32FE87B0" w14:textId="5D1A94B5" w:rsidR="00E171AA" w:rsidRDefault="00E171AA" w:rsidP="00E171AA">
      <w:pPr>
        <w:spacing w:line="320" w:lineRule="exact"/>
        <w:jc w:val="both"/>
        <w:rPr>
          <w:rFonts w:ascii="Gisha" w:hAnsi="Gisha" w:cs="Gisha"/>
          <w:sz w:val="22"/>
          <w:szCs w:val="22"/>
        </w:rPr>
      </w:pPr>
      <w:r>
        <w:rPr>
          <w:rFonts w:ascii="Gisha" w:hAnsi="Gisha" w:cs="Gisha"/>
          <w:sz w:val="22"/>
          <w:szCs w:val="22"/>
        </w:rPr>
        <w:t xml:space="preserve">We finalize our talk with an applicative example, as we developed GF </w:t>
      </w:r>
      <w:proofErr w:type="spellStart"/>
      <w:r>
        <w:rPr>
          <w:rFonts w:ascii="Gisha" w:hAnsi="Gisha" w:cs="Gisha"/>
          <w:sz w:val="22"/>
          <w:szCs w:val="22"/>
        </w:rPr>
        <w:t>resonative</w:t>
      </w:r>
      <w:proofErr w:type="spellEnd"/>
      <w:r>
        <w:rPr>
          <w:rFonts w:ascii="Gisha" w:hAnsi="Gisha" w:cs="Gisha"/>
          <w:sz w:val="22"/>
          <w:szCs w:val="22"/>
        </w:rPr>
        <w:t xml:space="preserve"> COVID-19 sensors. We developed a protocol to allow the exposure of the sensors to liquid</w:t>
      </w:r>
      <w:r w:rsidR="000D5B36">
        <w:rPr>
          <w:rFonts w:ascii="Gisha" w:hAnsi="Gisha" w:cs="Gisha"/>
          <w:sz w:val="22"/>
          <w:szCs w:val="22"/>
        </w:rPr>
        <w:t xml:space="preserve"> and o</w:t>
      </w:r>
      <w:r>
        <w:rPr>
          <w:rFonts w:ascii="Gisha" w:hAnsi="Gisha" w:cs="Gisha"/>
          <w:sz w:val="22"/>
          <w:szCs w:val="22"/>
        </w:rPr>
        <w:t xml:space="preserve">ur experimental analysis showed that our sensors exhibited very high sensitivity, as their limit of detection is as low as ~5000 viruses. </w:t>
      </w:r>
    </w:p>
    <w:p w14:paraId="25A36C95" w14:textId="77777777" w:rsidR="008C0421" w:rsidRDefault="008C0421" w:rsidP="00F07D8A">
      <w:pPr>
        <w:spacing w:line="320" w:lineRule="exact"/>
        <w:jc w:val="both"/>
        <w:rPr>
          <w:rFonts w:ascii="Gisha" w:hAnsi="Gisha" w:cs="Gisha"/>
          <w:sz w:val="22"/>
          <w:szCs w:val="22"/>
        </w:rPr>
      </w:pPr>
    </w:p>
    <w:p w14:paraId="0368EB5B" w14:textId="77777777" w:rsidR="0041606A" w:rsidRDefault="0041606A" w:rsidP="001D5229">
      <w:pPr>
        <w:spacing w:line="320" w:lineRule="exact"/>
        <w:jc w:val="both"/>
        <w:rPr>
          <w:rFonts w:ascii="Gisha" w:hAnsi="Gisha" w:cs="Gisha"/>
        </w:rPr>
      </w:pPr>
    </w:p>
    <w:p w14:paraId="6EFCA5F7" w14:textId="77777777" w:rsidR="002E612A" w:rsidRDefault="002E612A" w:rsidP="001D5229">
      <w:pPr>
        <w:spacing w:line="320" w:lineRule="exact"/>
        <w:jc w:val="both"/>
        <w:rPr>
          <w:rFonts w:ascii="Gisha" w:hAnsi="Gisha" w:cs="Gisha"/>
        </w:rPr>
      </w:pPr>
    </w:p>
    <w:p w14:paraId="2BD73F33" w14:textId="77777777" w:rsidR="002E612A" w:rsidRDefault="002E612A" w:rsidP="001D5229">
      <w:pPr>
        <w:spacing w:line="320" w:lineRule="exact"/>
        <w:jc w:val="both"/>
        <w:rPr>
          <w:rFonts w:ascii="Gisha" w:hAnsi="Gisha" w:cs="Gisha"/>
        </w:rPr>
      </w:pPr>
    </w:p>
    <w:p w14:paraId="51E46F05" w14:textId="77777777" w:rsidR="002E612A" w:rsidRDefault="002E612A" w:rsidP="001D5229">
      <w:pPr>
        <w:spacing w:line="320" w:lineRule="exact"/>
        <w:jc w:val="both"/>
        <w:rPr>
          <w:rFonts w:ascii="Gisha" w:hAnsi="Gisha" w:cs="Gisha"/>
        </w:rPr>
      </w:pPr>
    </w:p>
    <w:p w14:paraId="39AFDCF5" w14:textId="77777777" w:rsidR="002E612A" w:rsidRDefault="002E612A" w:rsidP="001D5229">
      <w:pPr>
        <w:spacing w:line="320" w:lineRule="exact"/>
        <w:jc w:val="both"/>
        <w:rPr>
          <w:rFonts w:ascii="Gisha" w:hAnsi="Gisha" w:cs="Gisha"/>
        </w:rPr>
      </w:pPr>
    </w:p>
    <w:p w14:paraId="1DAC2985" w14:textId="77777777" w:rsidR="002E612A" w:rsidRDefault="002E612A" w:rsidP="001D5229">
      <w:pPr>
        <w:spacing w:line="320" w:lineRule="exact"/>
        <w:jc w:val="both"/>
        <w:rPr>
          <w:rFonts w:ascii="Gisha" w:hAnsi="Gisha" w:cs="Gisha"/>
        </w:rPr>
      </w:pPr>
    </w:p>
    <w:p w14:paraId="4E598904" w14:textId="77777777" w:rsidR="002E612A" w:rsidRDefault="002E612A" w:rsidP="001D5229">
      <w:pPr>
        <w:spacing w:line="320" w:lineRule="exact"/>
        <w:jc w:val="both"/>
        <w:rPr>
          <w:rFonts w:ascii="Gisha" w:hAnsi="Gisha" w:cs="Gisha"/>
        </w:rPr>
      </w:pPr>
    </w:p>
    <w:p w14:paraId="3AC6CCA6" w14:textId="77777777" w:rsidR="002E612A" w:rsidRDefault="002E612A" w:rsidP="001D5229">
      <w:pPr>
        <w:spacing w:line="320" w:lineRule="exact"/>
        <w:jc w:val="both"/>
        <w:rPr>
          <w:rFonts w:ascii="Gisha" w:hAnsi="Gisha" w:cs="Gisha"/>
        </w:rPr>
      </w:pPr>
    </w:p>
    <w:p w14:paraId="2E185201" w14:textId="77777777" w:rsidR="002E612A" w:rsidRDefault="002E612A" w:rsidP="001D5229">
      <w:pPr>
        <w:spacing w:line="320" w:lineRule="exact"/>
        <w:jc w:val="both"/>
        <w:rPr>
          <w:rFonts w:ascii="Gisha" w:hAnsi="Gisha" w:cs="Gisha"/>
        </w:rPr>
      </w:pPr>
    </w:p>
    <w:p w14:paraId="3075BE4E" w14:textId="77777777" w:rsidR="002E612A" w:rsidRDefault="002E612A" w:rsidP="001D5229">
      <w:pPr>
        <w:spacing w:line="320" w:lineRule="exact"/>
        <w:jc w:val="both"/>
        <w:rPr>
          <w:rFonts w:ascii="Gisha" w:hAnsi="Gisha" w:cs="Gisha"/>
        </w:rPr>
      </w:pPr>
    </w:p>
    <w:p w14:paraId="53BAC8DA" w14:textId="4978BF1E" w:rsidR="00A81319" w:rsidRDefault="0041606A" w:rsidP="001D5229">
      <w:pPr>
        <w:spacing w:line="320" w:lineRule="exact"/>
        <w:jc w:val="both"/>
        <w:rPr>
          <w:rFonts w:ascii="Gisha" w:hAnsi="Gisha" w:cs="Gisha"/>
        </w:rPr>
      </w:pPr>
      <w:r>
        <w:rPr>
          <w:rFonts w:ascii="Gisha" w:hAnsi="Gisha" w:cs="Gisha"/>
          <w:noProof/>
        </w:rPr>
        <w:drawing>
          <wp:anchor distT="0" distB="0" distL="114300" distR="114300" simplePos="0" relativeHeight="251659264" behindDoc="0" locked="0" layoutInCell="1" allowOverlap="1" wp14:anchorId="29E15D13" wp14:editId="39F97559">
            <wp:simplePos x="0" y="0"/>
            <wp:positionH relativeFrom="margin">
              <wp:posOffset>4544695</wp:posOffset>
            </wp:positionH>
            <wp:positionV relativeFrom="paragraph">
              <wp:posOffset>9525</wp:posOffset>
            </wp:positionV>
            <wp:extent cx="1885950" cy="18738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03" r="21496"/>
                    <a:stretch/>
                  </pic:blipFill>
                  <pic:spPr bwMode="auto">
                    <a:xfrm>
                      <a:off x="0" y="0"/>
                      <a:ext cx="1885950" cy="1873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33775766"/>
      <w:r>
        <w:rPr>
          <w:rFonts w:ascii="Gisha" w:hAnsi="Gisha" w:cs="Gisha"/>
        </w:rPr>
        <w:t xml:space="preserve">Assaf </w:t>
      </w:r>
      <w:proofErr w:type="spellStart"/>
      <w:r>
        <w:rPr>
          <w:rFonts w:ascii="Gisha" w:hAnsi="Gisha" w:cs="Gisha"/>
        </w:rPr>
        <w:t>Ya’akobovitz</w:t>
      </w:r>
      <w:proofErr w:type="spellEnd"/>
      <w:r>
        <w:rPr>
          <w:rFonts w:ascii="Gisha" w:hAnsi="Gisha" w:cs="Gisha"/>
        </w:rPr>
        <w:t xml:space="preserve"> graduated his </w:t>
      </w:r>
      <w:r w:rsidR="00A81319" w:rsidRPr="00A81319">
        <w:rPr>
          <w:rFonts w:ascii="Gisha" w:hAnsi="Gisha" w:cs="Gisha"/>
        </w:rPr>
        <w:t xml:space="preserve">bachelor's </w:t>
      </w:r>
      <w:r w:rsidR="00A81319">
        <w:rPr>
          <w:rFonts w:ascii="Gisha" w:hAnsi="Gisha" w:cs="Gisha"/>
        </w:rPr>
        <w:t>and master’s degrees (both magna cum laude)</w:t>
      </w:r>
      <w:r w:rsidR="00A81319" w:rsidRPr="00A81319">
        <w:rPr>
          <w:rFonts w:ascii="Gisha" w:hAnsi="Gisha" w:cs="Gisha"/>
        </w:rPr>
        <w:t xml:space="preserve"> </w:t>
      </w:r>
      <w:r w:rsidR="00A81319">
        <w:rPr>
          <w:rFonts w:ascii="Gisha" w:hAnsi="Gisha" w:cs="Gisha"/>
        </w:rPr>
        <w:t xml:space="preserve">in the direct program for outstanding students in Mechanical Engineering </w:t>
      </w:r>
      <w:r w:rsidR="006B1BBE">
        <w:rPr>
          <w:rFonts w:ascii="Gisha" w:hAnsi="Gisha" w:cs="Gisha"/>
        </w:rPr>
        <w:t>at</w:t>
      </w:r>
      <w:r w:rsidR="00A81319">
        <w:rPr>
          <w:rFonts w:ascii="Gisha" w:hAnsi="Gisha" w:cs="Gisha"/>
        </w:rPr>
        <w:t xml:space="preserve"> Tel-Aviv University. Then he pursued </w:t>
      </w:r>
      <w:r w:rsidR="002E612A">
        <w:rPr>
          <w:rFonts w:ascii="Gisha" w:hAnsi="Gisha" w:cs="Gisha"/>
        </w:rPr>
        <w:t xml:space="preserve">his </w:t>
      </w:r>
      <w:r w:rsidR="00A81319">
        <w:rPr>
          <w:rFonts w:ascii="Gisha" w:hAnsi="Gisha" w:cs="Gisha"/>
        </w:rPr>
        <w:t>Ph.D. degree, during which his research focused on carbon nanotubes and MEMS devices. H</w:t>
      </w:r>
      <w:r w:rsidR="006B1BBE">
        <w:rPr>
          <w:rFonts w:ascii="Gisha" w:hAnsi="Gisha" w:cs="Gisha"/>
        </w:rPr>
        <w:t>e</w:t>
      </w:r>
      <w:r w:rsidR="00A81319">
        <w:rPr>
          <w:rFonts w:ascii="Gisha" w:hAnsi="Gisha" w:cs="Gisha"/>
        </w:rPr>
        <w:t xml:space="preserve"> completed his first post-doctoral fellowship </w:t>
      </w:r>
      <w:r w:rsidR="006B1BBE">
        <w:rPr>
          <w:rFonts w:ascii="Gisha" w:hAnsi="Gisha" w:cs="Gisha"/>
        </w:rPr>
        <w:t>at</w:t>
      </w:r>
      <w:r w:rsidR="00A81319">
        <w:rPr>
          <w:rFonts w:ascii="Gisha" w:hAnsi="Gisha" w:cs="Gisha"/>
        </w:rPr>
        <w:t xml:space="preserve"> the University of Michigan at Ann Arbor and </w:t>
      </w:r>
      <w:r w:rsidR="006B1BBE">
        <w:rPr>
          <w:rFonts w:ascii="Gisha" w:hAnsi="Gisha" w:cs="Gisha"/>
        </w:rPr>
        <w:t xml:space="preserve">an </w:t>
      </w:r>
      <w:r w:rsidR="00A81319">
        <w:rPr>
          <w:rFonts w:ascii="Gisha" w:hAnsi="Gisha" w:cs="Gisha"/>
        </w:rPr>
        <w:t xml:space="preserve">additional post-doctoral fellowship </w:t>
      </w:r>
      <w:r w:rsidR="006B1BBE">
        <w:rPr>
          <w:rFonts w:ascii="Gisha" w:hAnsi="Gisha" w:cs="Gisha"/>
        </w:rPr>
        <w:t>at</w:t>
      </w:r>
      <w:r w:rsidR="00A81319">
        <w:rPr>
          <w:rFonts w:ascii="Gisha" w:hAnsi="Gisha" w:cs="Gisha"/>
        </w:rPr>
        <w:t xml:space="preserve"> </w:t>
      </w:r>
      <w:r w:rsidR="006B1BBE">
        <w:rPr>
          <w:rFonts w:ascii="Gisha" w:hAnsi="Gisha" w:cs="Gisha"/>
        </w:rPr>
        <w:t xml:space="preserve">the </w:t>
      </w:r>
      <w:r w:rsidR="00A81319">
        <w:rPr>
          <w:rFonts w:ascii="Gisha" w:hAnsi="Gisha" w:cs="Gisha"/>
        </w:rPr>
        <w:t xml:space="preserve">Weizmann Institute of Science. </w:t>
      </w:r>
      <w:r w:rsidR="002E612A">
        <w:rPr>
          <w:rFonts w:ascii="Gisha" w:hAnsi="Gisha" w:cs="Gisha"/>
        </w:rPr>
        <w:t>Currently, he is the head of the NEMS/MEMS and Nano-Materials Laboratory at Ben-Gurion University</w:t>
      </w:r>
      <w:bookmarkEnd w:id="0"/>
      <w:r w:rsidR="002E612A">
        <w:rPr>
          <w:rFonts w:ascii="Gisha" w:hAnsi="Gisha" w:cs="Gisha"/>
        </w:rPr>
        <w:t>.</w:t>
      </w:r>
    </w:p>
    <w:p w14:paraId="75C05510" w14:textId="55E38CA4" w:rsidR="0041606A" w:rsidRDefault="0041606A" w:rsidP="001D5229">
      <w:pPr>
        <w:spacing w:line="320" w:lineRule="exact"/>
        <w:jc w:val="both"/>
        <w:rPr>
          <w:rFonts w:ascii="Gisha" w:hAnsi="Gisha" w:cs="Gisha"/>
        </w:rPr>
      </w:pPr>
    </w:p>
    <w:p w14:paraId="17172FFF" w14:textId="0D2D7437" w:rsidR="0041606A" w:rsidRDefault="0041606A" w:rsidP="001D5229">
      <w:pPr>
        <w:spacing w:line="320" w:lineRule="exact"/>
        <w:jc w:val="both"/>
        <w:rPr>
          <w:rFonts w:ascii="Gisha" w:hAnsi="Gisha" w:cs="Gisha"/>
        </w:rPr>
      </w:pPr>
    </w:p>
    <w:p w14:paraId="5B4A122C" w14:textId="3CD15E89" w:rsidR="0041606A" w:rsidRDefault="0041606A" w:rsidP="001D5229">
      <w:pPr>
        <w:spacing w:line="320" w:lineRule="exact"/>
        <w:jc w:val="both"/>
        <w:rPr>
          <w:rFonts w:ascii="Gisha" w:hAnsi="Gisha" w:cs="Gisha"/>
        </w:rPr>
      </w:pPr>
    </w:p>
    <w:p w14:paraId="1F381688" w14:textId="0B7DFA5A" w:rsidR="0041606A" w:rsidRDefault="0041606A" w:rsidP="001D5229">
      <w:pPr>
        <w:spacing w:line="320" w:lineRule="exact"/>
        <w:jc w:val="both"/>
        <w:rPr>
          <w:rFonts w:ascii="Gisha" w:hAnsi="Gisha" w:cs="Gisha"/>
        </w:rPr>
      </w:pPr>
    </w:p>
    <w:p w14:paraId="38604C83" w14:textId="63E31B13" w:rsidR="0041606A" w:rsidRDefault="0041606A" w:rsidP="001D5229">
      <w:pPr>
        <w:spacing w:line="320" w:lineRule="exact"/>
        <w:jc w:val="both"/>
        <w:rPr>
          <w:rFonts w:ascii="Gisha" w:hAnsi="Gisha" w:cs="Gisha"/>
        </w:rPr>
      </w:pPr>
    </w:p>
    <w:p w14:paraId="5462D0FB" w14:textId="48CAFA85" w:rsidR="0041606A" w:rsidRDefault="0041606A" w:rsidP="001D5229">
      <w:pPr>
        <w:spacing w:line="320" w:lineRule="exact"/>
        <w:jc w:val="both"/>
        <w:rPr>
          <w:rFonts w:ascii="Gisha" w:hAnsi="Gisha" w:cs="Gisha"/>
        </w:rPr>
      </w:pPr>
    </w:p>
    <w:p w14:paraId="6217E17C" w14:textId="77777777" w:rsidR="0041606A" w:rsidRDefault="0041606A" w:rsidP="001D5229">
      <w:pPr>
        <w:spacing w:line="320" w:lineRule="exact"/>
        <w:jc w:val="both"/>
        <w:rPr>
          <w:rFonts w:ascii="Gisha" w:hAnsi="Gisha" w:cs="Gisha"/>
        </w:rPr>
      </w:pPr>
    </w:p>
    <w:p w14:paraId="265CE308" w14:textId="77777777" w:rsidR="0041606A" w:rsidRDefault="0041606A" w:rsidP="001D5229">
      <w:pPr>
        <w:spacing w:line="320" w:lineRule="exact"/>
        <w:jc w:val="both"/>
        <w:rPr>
          <w:rFonts w:ascii="Gisha" w:hAnsi="Gisha" w:cs="Gisha"/>
        </w:rPr>
      </w:pPr>
    </w:p>
    <w:p w14:paraId="14464B6D" w14:textId="77777777" w:rsidR="0041606A" w:rsidRDefault="0041606A" w:rsidP="001D5229">
      <w:pPr>
        <w:spacing w:line="320" w:lineRule="exact"/>
        <w:jc w:val="both"/>
        <w:rPr>
          <w:rFonts w:ascii="Gisha" w:hAnsi="Gisha" w:cs="Gisha"/>
        </w:rPr>
      </w:pPr>
    </w:p>
    <w:p w14:paraId="083FE110" w14:textId="621BEB38" w:rsidR="0041606A" w:rsidRPr="00F07D8A" w:rsidRDefault="0041606A" w:rsidP="001D5229">
      <w:pPr>
        <w:spacing w:line="320" w:lineRule="exact"/>
        <w:jc w:val="both"/>
        <w:rPr>
          <w:rFonts w:ascii="Gisha" w:hAnsi="Gisha" w:cs="Gisha"/>
        </w:rPr>
      </w:pPr>
    </w:p>
    <w:sectPr w:rsidR="0041606A" w:rsidRPr="00F07D8A" w:rsidSect="00F84634">
      <w:headerReference w:type="default" r:id="rId8"/>
      <w:pgSz w:w="11906" w:h="16838"/>
      <w:pgMar w:top="943" w:right="849" w:bottom="1440" w:left="1080" w:header="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C076" w14:textId="77777777" w:rsidR="00514940" w:rsidRDefault="00514940" w:rsidP="00951142">
      <w:r>
        <w:separator/>
      </w:r>
    </w:p>
  </w:endnote>
  <w:endnote w:type="continuationSeparator" w:id="0">
    <w:p w14:paraId="6C02AA8D" w14:textId="77777777" w:rsidR="00514940" w:rsidRDefault="00514940" w:rsidP="0095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angal">
    <w:panose1 w:val="00000400000000000000"/>
    <w:charset w:val="00"/>
    <w:family w:val="roman"/>
    <w:pitch w:val="variable"/>
    <w:sig w:usb0="00008003" w:usb1="00000000" w:usb2="00000000" w:usb3="00000000" w:csb0="00000001" w:csb1="00000000"/>
  </w:font>
  <w:font w:name="Liberation Serif">
    <w:charset w:val="00"/>
    <w:family w:val="roman"/>
    <w:pitch w:val="variable"/>
    <w:sig w:usb0="E0000AFF" w:usb1="500078FF" w:usb2="00000021" w:usb3="00000000" w:csb0="000001BF" w:csb1="00000000"/>
  </w:font>
  <w:font w:name="Noto Sans CJK SC Regular">
    <w:altName w:val="Times New Roman"/>
    <w:charset w:val="00"/>
    <w:family w:val="auto"/>
    <w:pitch w:val="variable"/>
  </w:font>
  <w:font w:name="FreeSans">
    <w:altName w:val="Times New Roman"/>
    <w:charset w:val="00"/>
    <w:family w:val="auto"/>
    <w:pitch w:val="variable"/>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2920" w14:textId="77777777" w:rsidR="00514940" w:rsidRDefault="00514940" w:rsidP="00951142">
      <w:r>
        <w:separator/>
      </w:r>
    </w:p>
  </w:footnote>
  <w:footnote w:type="continuationSeparator" w:id="0">
    <w:p w14:paraId="76ABFABB" w14:textId="77777777" w:rsidR="00514940" w:rsidRDefault="00514940" w:rsidP="0095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673D" w14:textId="77777777" w:rsidR="00825F7F" w:rsidRDefault="00825F7F" w:rsidP="00F96392">
    <w:pPr>
      <w:pStyle w:val="Header"/>
      <w:shd w:val="clear" w:color="auto" w:fill="FFFF00"/>
      <w:ind w:left="-796" w:right="-1080"/>
      <w:rPr>
        <w:rtl/>
      </w:rPr>
    </w:pPr>
  </w:p>
  <w:p w14:paraId="37CD7AE8" w14:textId="77777777" w:rsidR="00825F7F" w:rsidRDefault="006476F1" w:rsidP="00951142">
    <w:pPr>
      <w:pStyle w:val="Header"/>
      <w:shd w:val="clear" w:color="auto" w:fill="FFFF00"/>
      <w:ind w:left="-1027" w:right="-1080"/>
    </w:pPr>
    <w:r>
      <w:rPr>
        <w:noProof/>
      </w:rPr>
      <w:drawing>
        <wp:anchor distT="0" distB="0" distL="114300" distR="114300" simplePos="0" relativeHeight="251662336" behindDoc="0" locked="0" layoutInCell="1" allowOverlap="1" wp14:anchorId="308CFB62" wp14:editId="2B94A290">
          <wp:simplePos x="0" y="0"/>
          <wp:positionH relativeFrom="column">
            <wp:posOffset>3881804</wp:posOffset>
          </wp:positionH>
          <wp:positionV relativeFrom="paragraph">
            <wp:posOffset>78105</wp:posOffset>
          </wp:positionV>
          <wp:extent cx="2423795" cy="8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2D3E7D" wp14:editId="62C30285">
          <wp:simplePos x="0" y="0"/>
          <wp:positionH relativeFrom="column">
            <wp:posOffset>55831</wp:posOffset>
          </wp:positionH>
          <wp:positionV relativeFrom="paragraph">
            <wp:posOffset>139700</wp:posOffset>
          </wp:positionV>
          <wp:extent cx="2583815" cy="684530"/>
          <wp:effectExtent l="0" t="0" r="698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815" cy="684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0F7C3" w14:textId="77777777" w:rsidR="00F96392" w:rsidRDefault="00F96392" w:rsidP="00951142">
    <w:pPr>
      <w:pStyle w:val="Header"/>
      <w:shd w:val="clear" w:color="auto" w:fill="FFFF00"/>
      <w:ind w:left="-1027" w:right="-1080"/>
    </w:pPr>
  </w:p>
  <w:p w14:paraId="175DD9BF" w14:textId="77777777" w:rsidR="00F96392" w:rsidRDefault="00F96392" w:rsidP="00951142">
    <w:pPr>
      <w:pStyle w:val="Header"/>
      <w:shd w:val="clear" w:color="auto" w:fill="FFFF00"/>
      <w:ind w:left="-1027" w:right="-1080"/>
    </w:pPr>
  </w:p>
  <w:p w14:paraId="06772911" w14:textId="77777777" w:rsidR="00F96392" w:rsidRDefault="00F96392" w:rsidP="00951142">
    <w:pPr>
      <w:pStyle w:val="Header"/>
      <w:shd w:val="clear" w:color="auto" w:fill="FFFF00"/>
      <w:ind w:left="-1027" w:right="-1080"/>
    </w:pPr>
  </w:p>
  <w:p w14:paraId="246F18E4" w14:textId="77777777" w:rsidR="00F96392" w:rsidRDefault="00F96392" w:rsidP="00951142">
    <w:pPr>
      <w:pStyle w:val="Header"/>
      <w:shd w:val="clear" w:color="auto" w:fill="FFFF00"/>
      <w:ind w:left="-1027" w:right="-1080"/>
    </w:pPr>
  </w:p>
  <w:p w14:paraId="551AA0A5" w14:textId="77777777" w:rsidR="00F96392" w:rsidRDefault="00F96392" w:rsidP="00951142">
    <w:pPr>
      <w:pStyle w:val="Header"/>
      <w:shd w:val="clear" w:color="auto" w:fill="FFFF00"/>
      <w:ind w:left="-1027" w:right="-1080"/>
    </w:pPr>
  </w:p>
  <w:p w14:paraId="7991AE28" w14:textId="77777777" w:rsidR="00F96392" w:rsidRDefault="00DB61C2" w:rsidP="00951142">
    <w:pPr>
      <w:pStyle w:val="Header"/>
      <w:shd w:val="clear" w:color="auto" w:fill="FFFF00"/>
      <w:ind w:left="-1027" w:right="-1080"/>
      <w:rPr>
        <w:rtl/>
      </w:rPr>
    </w:pPr>
    <w:r>
      <w:rPr>
        <w:rFonts w:hint="cs"/>
        <w:noProof/>
        <w:rtl/>
        <w:lang w:val="he-IL"/>
      </w:rPr>
      <mc:AlternateContent>
        <mc:Choice Requires="wps">
          <w:drawing>
            <wp:anchor distT="0" distB="0" distL="114300" distR="114300" simplePos="0" relativeHeight="251661312" behindDoc="0" locked="0" layoutInCell="1" allowOverlap="1" wp14:anchorId="6E44A299" wp14:editId="5A1EC097">
              <wp:simplePos x="0" y="0"/>
              <wp:positionH relativeFrom="column">
                <wp:posOffset>-685800</wp:posOffset>
              </wp:positionH>
              <wp:positionV relativeFrom="paragraph">
                <wp:posOffset>128693</wp:posOffset>
              </wp:positionV>
              <wp:extent cx="7552267" cy="0"/>
              <wp:effectExtent l="0" t="38100" r="48895" b="38100"/>
              <wp:wrapNone/>
              <wp:docPr id="10" name="Straight Connector 10"/>
              <wp:cNvGraphicFramePr/>
              <a:graphic xmlns:a="http://schemas.openxmlformats.org/drawingml/2006/main">
                <a:graphicData uri="http://schemas.microsoft.com/office/word/2010/wordprocessingShape">
                  <wps:wsp>
                    <wps:cNvCnPr/>
                    <wps:spPr>
                      <a:xfrm>
                        <a:off x="0" y="0"/>
                        <a:ext cx="7552267" cy="0"/>
                      </a:xfrm>
                      <a:prstGeom prst="line">
                        <a:avLst/>
                      </a:prstGeom>
                      <a:ln w="76200">
                        <a:solidFill>
                          <a:srgbClr val="0000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DAD5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0.15pt" to="54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" strokecolor="#006" strokeweight="6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3NDQ1sjQwM7AwsjBS0lEKTi0uzszPAykwqgUAeP6zJywAAAA="/>
  </w:docVars>
  <w:rsids>
    <w:rsidRoot w:val="00951142"/>
    <w:rsid w:val="00022D92"/>
    <w:rsid w:val="00024E53"/>
    <w:rsid w:val="00032B3C"/>
    <w:rsid w:val="00035B72"/>
    <w:rsid w:val="00040B6F"/>
    <w:rsid w:val="00043BAC"/>
    <w:rsid w:val="00046F7F"/>
    <w:rsid w:val="00051056"/>
    <w:rsid w:val="000511F3"/>
    <w:rsid w:val="00067160"/>
    <w:rsid w:val="0008038A"/>
    <w:rsid w:val="000A26A9"/>
    <w:rsid w:val="000C5A6F"/>
    <w:rsid w:val="000D25A1"/>
    <w:rsid w:val="000D5B36"/>
    <w:rsid w:val="000E6E01"/>
    <w:rsid w:val="000F3450"/>
    <w:rsid w:val="000F77EC"/>
    <w:rsid w:val="001104B0"/>
    <w:rsid w:val="00120B66"/>
    <w:rsid w:val="0012346E"/>
    <w:rsid w:val="0012415D"/>
    <w:rsid w:val="001363AF"/>
    <w:rsid w:val="001369F9"/>
    <w:rsid w:val="00142335"/>
    <w:rsid w:val="00142824"/>
    <w:rsid w:val="001566A4"/>
    <w:rsid w:val="00185136"/>
    <w:rsid w:val="00186FFF"/>
    <w:rsid w:val="001B133B"/>
    <w:rsid w:val="001B4A32"/>
    <w:rsid w:val="001D487E"/>
    <w:rsid w:val="001D5229"/>
    <w:rsid w:val="001F4116"/>
    <w:rsid w:val="001F7CE4"/>
    <w:rsid w:val="00207CF4"/>
    <w:rsid w:val="00224A48"/>
    <w:rsid w:val="00232447"/>
    <w:rsid w:val="00233EAD"/>
    <w:rsid w:val="00240D42"/>
    <w:rsid w:val="002449E1"/>
    <w:rsid w:val="00260C1D"/>
    <w:rsid w:val="00272341"/>
    <w:rsid w:val="00291614"/>
    <w:rsid w:val="002955EA"/>
    <w:rsid w:val="002A0410"/>
    <w:rsid w:val="002A765F"/>
    <w:rsid w:val="002B623D"/>
    <w:rsid w:val="002B6D29"/>
    <w:rsid w:val="002D643D"/>
    <w:rsid w:val="002E1DEB"/>
    <w:rsid w:val="002E612A"/>
    <w:rsid w:val="002E695C"/>
    <w:rsid w:val="002F50EF"/>
    <w:rsid w:val="002F58EA"/>
    <w:rsid w:val="0030627B"/>
    <w:rsid w:val="00316B5A"/>
    <w:rsid w:val="00317444"/>
    <w:rsid w:val="00327DAB"/>
    <w:rsid w:val="0034350C"/>
    <w:rsid w:val="00343979"/>
    <w:rsid w:val="00354719"/>
    <w:rsid w:val="00356990"/>
    <w:rsid w:val="003713DE"/>
    <w:rsid w:val="00386B23"/>
    <w:rsid w:val="00392FEE"/>
    <w:rsid w:val="0039660A"/>
    <w:rsid w:val="003A491F"/>
    <w:rsid w:val="003B778C"/>
    <w:rsid w:val="003E1903"/>
    <w:rsid w:val="003E573F"/>
    <w:rsid w:val="003F3007"/>
    <w:rsid w:val="00402377"/>
    <w:rsid w:val="0041606A"/>
    <w:rsid w:val="0044037F"/>
    <w:rsid w:val="00457704"/>
    <w:rsid w:val="0046291A"/>
    <w:rsid w:val="00470C31"/>
    <w:rsid w:val="004751DA"/>
    <w:rsid w:val="004B31F9"/>
    <w:rsid w:val="004E4ED1"/>
    <w:rsid w:val="004F1F1E"/>
    <w:rsid w:val="004F5421"/>
    <w:rsid w:val="00500A37"/>
    <w:rsid w:val="00514940"/>
    <w:rsid w:val="00545F44"/>
    <w:rsid w:val="00547EF4"/>
    <w:rsid w:val="00565DC9"/>
    <w:rsid w:val="00571339"/>
    <w:rsid w:val="0058604F"/>
    <w:rsid w:val="005863D6"/>
    <w:rsid w:val="005A0562"/>
    <w:rsid w:val="005A1096"/>
    <w:rsid w:val="005A1BB7"/>
    <w:rsid w:val="005C1968"/>
    <w:rsid w:val="005F04DF"/>
    <w:rsid w:val="005F6B42"/>
    <w:rsid w:val="00602B83"/>
    <w:rsid w:val="0060703E"/>
    <w:rsid w:val="00607E57"/>
    <w:rsid w:val="00613213"/>
    <w:rsid w:val="00622878"/>
    <w:rsid w:val="0062490F"/>
    <w:rsid w:val="006262C1"/>
    <w:rsid w:val="00634B83"/>
    <w:rsid w:val="00647613"/>
    <w:rsid w:val="006476F1"/>
    <w:rsid w:val="00670B98"/>
    <w:rsid w:val="00675E54"/>
    <w:rsid w:val="00681C64"/>
    <w:rsid w:val="00696488"/>
    <w:rsid w:val="006970CA"/>
    <w:rsid w:val="006A5406"/>
    <w:rsid w:val="006B1BBE"/>
    <w:rsid w:val="006B7272"/>
    <w:rsid w:val="006C1D4A"/>
    <w:rsid w:val="006C560F"/>
    <w:rsid w:val="006D5435"/>
    <w:rsid w:val="0071304E"/>
    <w:rsid w:val="00721D08"/>
    <w:rsid w:val="0073266C"/>
    <w:rsid w:val="00732E02"/>
    <w:rsid w:val="00744056"/>
    <w:rsid w:val="00752201"/>
    <w:rsid w:val="00755A4F"/>
    <w:rsid w:val="00761496"/>
    <w:rsid w:val="00762CD8"/>
    <w:rsid w:val="00774900"/>
    <w:rsid w:val="00786E54"/>
    <w:rsid w:val="007B3936"/>
    <w:rsid w:val="007D66E3"/>
    <w:rsid w:val="007D7FB4"/>
    <w:rsid w:val="007E564D"/>
    <w:rsid w:val="007F1E54"/>
    <w:rsid w:val="007F2080"/>
    <w:rsid w:val="007F2B08"/>
    <w:rsid w:val="007F3398"/>
    <w:rsid w:val="00801C76"/>
    <w:rsid w:val="00813FE3"/>
    <w:rsid w:val="0081735C"/>
    <w:rsid w:val="00825F7F"/>
    <w:rsid w:val="00835DEC"/>
    <w:rsid w:val="008444AB"/>
    <w:rsid w:val="0087682E"/>
    <w:rsid w:val="008804E2"/>
    <w:rsid w:val="00886E7D"/>
    <w:rsid w:val="008874A0"/>
    <w:rsid w:val="00887829"/>
    <w:rsid w:val="008B2CDA"/>
    <w:rsid w:val="008B4462"/>
    <w:rsid w:val="008C0289"/>
    <w:rsid w:val="008C0421"/>
    <w:rsid w:val="008C44A0"/>
    <w:rsid w:val="008C603C"/>
    <w:rsid w:val="008F3D93"/>
    <w:rsid w:val="008F58C9"/>
    <w:rsid w:val="00920794"/>
    <w:rsid w:val="0092583E"/>
    <w:rsid w:val="00942002"/>
    <w:rsid w:val="0094351A"/>
    <w:rsid w:val="00951142"/>
    <w:rsid w:val="0095703D"/>
    <w:rsid w:val="00977593"/>
    <w:rsid w:val="00985308"/>
    <w:rsid w:val="009A2236"/>
    <w:rsid w:val="009A6A87"/>
    <w:rsid w:val="009B1815"/>
    <w:rsid w:val="009B3A41"/>
    <w:rsid w:val="009C030F"/>
    <w:rsid w:val="009C3DF9"/>
    <w:rsid w:val="009C3F3E"/>
    <w:rsid w:val="009D041F"/>
    <w:rsid w:val="009E0005"/>
    <w:rsid w:val="00A05409"/>
    <w:rsid w:val="00A05636"/>
    <w:rsid w:val="00A226D1"/>
    <w:rsid w:val="00A34B9F"/>
    <w:rsid w:val="00A35C65"/>
    <w:rsid w:val="00A50E96"/>
    <w:rsid w:val="00A72F7F"/>
    <w:rsid w:val="00A757DD"/>
    <w:rsid w:val="00A81319"/>
    <w:rsid w:val="00A83D4E"/>
    <w:rsid w:val="00A973A0"/>
    <w:rsid w:val="00AB4F94"/>
    <w:rsid w:val="00AD4337"/>
    <w:rsid w:val="00AF1D0C"/>
    <w:rsid w:val="00B106DC"/>
    <w:rsid w:val="00B2064B"/>
    <w:rsid w:val="00B26FCC"/>
    <w:rsid w:val="00B50452"/>
    <w:rsid w:val="00B50D59"/>
    <w:rsid w:val="00B54B00"/>
    <w:rsid w:val="00B57584"/>
    <w:rsid w:val="00B74F0F"/>
    <w:rsid w:val="00BB2CBB"/>
    <w:rsid w:val="00BC0FEF"/>
    <w:rsid w:val="00BC2F7D"/>
    <w:rsid w:val="00BD2189"/>
    <w:rsid w:val="00BE0313"/>
    <w:rsid w:val="00BE16B5"/>
    <w:rsid w:val="00BE3F9F"/>
    <w:rsid w:val="00BE5F9A"/>
    <w:rsid w:val="00BF7028"/>
    <w:rsid w:val="00C02591"/>
    <w:rsid w:val="00C043A3"/>
    <w:rsid w:val="00C20B1E"/>
    <w:rsid w:val="00C234EA"/>
    <w:rsid w:val="00C31C24"/>
    <w:rsid w:val="00C51805"/>
    <w:rsid w:val="00C55EC6"/>
    <w:rsid w:val="00C641AC"/>
    <w:rsid w:val="00C81196"/>
    <w:rsid w:val="00C90682"/>
    <w:rsid w:val="00C97E24"/>
    <w:rsid w:val="00C97F6B"/>
    <w:rsid w:val="00CA25A9"/>
    <w:rsid w:val="00CA6AA6"/>
    <w:rsid w:val="00CB1975"/>
    <w:rsid w:val="00CD0D1F"/>
    <w:rsid w:val="00CF4213"/>
    <w:rsid w:val="00CF79C0"/>
    <w:rsid w:val="00D02060"/>
    <w:rsid w:val="00D21809"/>
    <w:rsid w:val="00D41B95"/>
    <w:rsid w:val="00D67D7A"/>
    <w:rsid w:val="00D8643D"/>
    <w:rsid w:val="00D92132"/>
    <w:rsid w:val="00D923F7"/>
    <w:rsid w:val="00DB61C2"/>
    <w:rsid w:val="00DB74BA"/>
    <w:rsid w:val="00DC21C3"/>
    <w:rsid w:val="00DD29B9"/>
    <w:rsid w:val="00DD2FA1"/>
    <w:rsid w:val="00E06BFB"/>
    <w:rsid w:val="00E136E3"/>
    <w:rsid w:val="00E171AA"/>
    <w:rsid w:val="00E23333"/>
    <w:rsid w:val="00E3601D"/>
    <w:rsid w:val="00E53396"/>
    <w:rsid w:val="00E626D7"/>
    <w:rsid w:val="00E721BF"/>
    <w:rsid w:val="00E72381"/>
    <w:rsid w:val="00E73CB5"/>
    <w:rsid w:val="00E8663F"/>
    <w:rsid w:val="00E9743C"/>
    <w:rsid w:val="00EA44EB"/>
    <w:rsid w:val="00EC7F93"/>
    <w:rsid w:val="00ED40D0"/>
    <w:rsid w:val="00EF3ACB"/>
    <w:rsid w:val="00F02F33"/>
    <w:rsid w:val="00F0663D"/>
    <w:rsid w:val="00F07D8A"/>
    <w:rsid w:val="00F135D0"/>
    <w:rsid w:val="00F156DD"/>
    <w:rsid w:val="00F21D8A"/>
    <w:rsid w:val="00F25363"/>
    <w:rsid w:val="00F37C62"/>
    <w:rsid w:val="00F53C39"/>
    <w:rsid w:val="00F556E4"/>
    <w:rsid w:val="00F61E5F"/>
    <w:rsid w:val="00F80DEC"/>
    <w:rsid w:val="00F84362"/>
    <w:rsid w:val="00F84634"/>
    <w:rsid w:val="00F87371"/>
    <w:rsid w:val="00F926D3"/>
    <w:rsid w:val="00F96392"/>
    <w:rsid w:val="00FB5DCB"/>
    <w:rsid w:val="00FD5A37"/>
    <w:rsid w:val="00FE14EB"/>
    <w:rsid w:val="00FF2030"/>
    <w:rsid w:val="00FF5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0F90E"/>
  <w15:chartTrackingRefBased/>
  <w15:docId w15:val="{76CB3372-BE45-4F72-9C34-E00A550A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975"/>
    <w:pPr>
      <w:widowControl w:val="0"/>
    </w:pPr>
    <w:rPr>
      <w:rFonts w:ascii="Times New Roman" w:eastAsia="Times New Roman" w:hAnsi="Times New Roman" w:cs="David"/>
      <w:snapToGrid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42"/>
    <w:pPr>
      <w:widowControl/>
      <w:tabs>
        <w:tab w:val="center" w:pos="4153"/>
        <w:tab w:val="right" w:pos="8306"/>
      </w:tabs>
      <w:bidi/>
    </w:pPr>
    <w:rPr>
      <w:rFonts w:ascii="Calibri" w:eastAsia="Calibri" w:hAnsi="Calibri" w:cs="Arial"/>
      <w:snapToGrid/>
      <w:sz w:val="22"/>
      <w:szCs w:val="22"/>
      <w:lang w:eastAsia="en-US"/>
    </w:rPr>
  </w:style>
  <w:style w:type="character" w:customStyle="1" w:styleId="HeaderChar">
    <w:name w:val="Header Char"/>
    <w:basedOn w:val="DefaultParagraphFont"/>
    <w:link w:val="Header"/>
    <w:uiPriority w:val="99"/>
    <w:rsid w:val="00951142"/>
  </w:style>
  <w:style w:type="paragraph" w:styleId="Footer">
    <w:name w:val="footer"/>
    <w:basedOn w:val="Normal"/>
    <w:link w:val="FooterChar"/>
    <w:uiPriority w:val="99"/>
    <w:unhideWhenUsed/>
    <w:rsid w:val="00951142"/>
    <w:pPr>
      <w:widowControl/>
      <w:tabs>
        <w:tab w:val="center" w:pos="4153"/>
        <w:tab w:val="right" w:pos="8306"/>
      </w:tabs>
      <w:bidi/>
    </w:pPr>
    <w:rPr>
      <w:rFonts w:ascii="Calibri" w:eastAsia="Calibri" w:hAnsi="Calibri" w:cs="Arial"/>
      <w:snapToGrid/>
      <w:sz w:val="22"/>
      <w:szCs w:val="22"/>
      <w:lang w:eastAsia="en-US"/>
    </w:rPr>
  </w:style>
  <w:style w:type="character" w:customStyle="1" w:styleId="FooterChar">
    <w:name w:val="Footer Char"/>
    <w:basedOn w:val="DefaultParagraphFont"/>
    <w:link w:val="Footer"/>
    <w:uiPriority w:val="99"/>
    <w:rsid w:val="00951142"/>
  </w:style>
  <w:style w:type="table" w:styleId="TableGrid">
    <w:name w:val="Table Grid"/>
    <w:basedOn w:val="TableNormal"/>
    <w:uiPriority w:val="39"/>
    <w:rsid w:val="0095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1975"/>
    <w:rPr>
      <w:rFonts w:eastAsia="Times New Roman" w:cs="Mangal"/>
      <w:sz w:val="22"/>
      <w:szCs w:val="22"/>
      <w:lang w:bidi="ar-SA"/>
    </w:rPr>
  </w:style>
  <w:style w:type="paragraph" w:customStyle="1" w:styleId="Standard">
    <w:name w:val="Standard"/>
    <w:rsid w:val="00CB1975"/>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NormalWeb">
    <w:name w:val="Normal (Web)"/>
    <w:basedOn w:val="Normal"/>
    <w:link w:val="NormalWebChar"/>
    <w:rsid w:val="00CB1975"/>
    <w:pPr>
      <w:widowControl/>
      <w:bidi/>
    </w:pPr>
    <w:rPr>
      <w:rFonts w:cs="Times New Roman"/>
      <w:snapToGrid/>
      <w:sz w:val="24"/>
      <w:szCs w:val="24"/>
      <w:lang w:eastAsia="en-US"/>
    </w:rPr>
  </w:style>
  <w:style w:type="character" w:customStyle="1" w:styleId="NormalWebChar">
    <w:name w:val="Normal (Web) Char"/>
    <w:link w:val="NormalWeb"/>
    <w:rsid w:val="00CB1975"/>
    <w:rPr>
      <w:rFonts w:ascii="Times New Roman" w:eastAsia="Times New Roman" w:hAnsi="Times New Roman" w:cs="Times New Roman"/>
      <w:sz w:val="24"/>
      <w:szCs w:val="24"/>
    </w:rPr>
  </w:style>
  <w:style w:type="paragraph" w:customStyle="1" w:styleId="MFGBody">
    <w:name w:val="MFG Body"/>
    <w:basedOn w:val="BodyText"/>
    <w:qFormat/>
    <w:rsid w:val="008C0289"/>
    <w:pPr>
      <w:autoSpaceDE w:val="0"/>
      <w:autoSpaceDN w:val="0"/>
      <w:adjustRightInd w:val="0"/>
      <w:spacing w:after="0"/>
      <w:jc w:val="both"/>
    </w:pPr>
    <w:rPr>
      <w:rFonts w:ascii="Times" w:hAnsi="Times" w:cs="Times New Roman"/>
      <w:snapToGrid/>
      <w:color w:val="231F20"/>
      <w:lang w:eastAsia="en-US" w:bidi="ar-SA"/>
    </w:rPr>
  </w:style>
  <w:style w:type="paragraph" w:styleId="BodyText">
    <w:name w:val="Body Text"/>
    <w:basedOn w:val="Normal"/>
    <w:link w:val="BodyTextChar"/>
    <w:uiPriority w:val="99"/>
    <w:semiHidden/>
    <w:unhideWhenUsed/>
    <w:rsid w:val="008C0289"/>
    <w:pPr>
      <w:spacing w:after="120"/>
    </w:pPr>
  </w:style>
  <w:style w:type="character" w:customStyle="1" w:styleId="BodyTextChar">
    <w:name w:val="Body Text Char"/>
    <w:link w:val="BodyText"/>
    <w:uiPriority w:val="99"/>
    <w:semiHidden/>
    <w:rsid w:val="008C0289"/>
    <w:rPr>
      <w:rFonts w:ascii="Times New Roman" w:eastAsia="Times New Roman" w:hAnsi="Times New Roman" w:cs="David"/>
      <w:snapToGrid w:val="0"/>
      <w:lang w:eastAsia="he-IL"/>
    </w:rPr>
  </w:style>
  <w:style w:type="paragraph" w:styleId="BalloonText">
    <w:name w:val="Balloon Text"/>
    <w:basedOn w:val="Normal"/>
    <w:link w:val="BalloonTextChar"/>
    <w:uiPriority w:val="99"/>
    <w:semiHidden/>
    <w:unhideWhenUsed/>
    <w:rsid w:val="00732E02"/>
    <w:rPr>
      <w:rFonts w:ascii="Tahoma" w:hAnsi="Tahoma" w:cs="Tahoma"/>
      <w:sz w:val="18"/>
      <w:szCs w:val="18"/>
    </w:rPr>
  </w:style>
  <w:style w:type="character" w:customStyle="1" w:styleId="BalloonTextChar">
    <w:name w:val="Balloon Text Char"/>
    <w:link w:val="BalloonText"/>
    <w:uiPriority w:val="99"/>
    <w:semiHidden/>
    <w:rsid w:val="00732E02"/>
    <w:rPr>
      <w:rFonts w:ascii="Tahoma" w:eastAsia="Times New Roman" w:hAnsi="Tahoma" w:cs="Tahoma"/>
      <w:snapToGrid w:val="0"/>
      <w:sz w:val="18"/>
      <w:szCs w:val="18"/>
      <w:lang w:eastAsia="he-IL"/>
    </w:rPr>
  </w:style>
  <w:style w:type="character" w:customStyle="1" w:styleId="fontstyle01">
    <w:name w:val="fontstyle01"/>
    <w:rsid w:val="002A765F"/>
    <w:rPr>
      <w:rFonts w:ascii="ArialMT" w:hAnsi="ArialMT" w:hint="default"/>
      <w:b w:val="0"/>
      <w:bCs w:val="0"/>
      <w:i w:val="0"/>
      <w:iCs w:val="0"/>
      <w:color w:val="000000"/>
      <w:sz w:val="22"/>
      <w:szCs w:val="22"/>
    </w:rPr>
  </w:style>
  <w:style w:type="character" w:customStyle="1" w:styleId="fontstyle21">
    <w:name w:val="fontstyle21"/>
    <w:rsid w:val="002A765F"/>
    <w:rPr>
      <w:rFonts w:ascii="Calibri" w:hAnsi="Calibri" w:cs="Calibri" w:hint="default"/>
      <w:b w:val="0"/>
      <w:bCs w:val="0"/>
      <w:i w:val="0"/>
      <w:iCs w:val="0"/>
      <w:color w:val="000000"/>
      <w:sz w:val="22"/>
      <w:szCs w:val="22"/>
    </w:rPr>
  </w:style>
  <w:style w:type="character" w:styleId="Hyperlink">
    <w:name w:val="Hyperlink"/>
    <w:uiPriority w:val="99"/>
    <w:unhideWhenUsed/>
    <w:rsid w:val="00AF1D0C"/>
    <w:rPr>
      <w:color w:val="0000FF"/>
      <w:u w:val="single"/>
    </w:rPr>
  </w:style>
  <w:style w:type="paragraph" w:customStyle="1" w:styleId="Default">
    <w:name w:val="Default"/>
    <w:rsid w:val="00FF5185"/>
    <w:pPr>
      <w:autoSpaceDE w:val="0"/>
      <w:autoSpaceDN w:val="0"/>
      <w:adjustRightInd w:val="0"/>
    </w:pPr>
    <w:rPr>
      <w:rFonts w:ascii="Times New Roman" w:hAnsi="Times New Roman" w:cs="Times New Roman"/>
      <w:color w:val="000000"/>
      <w:sz w:val="24"/>
      <w:szCs w:val="24"/>
    </w:rPr>
  </w:style>
  <w:style w:type="character" w:styleId="UnresolvedMention">
    <w:name w:val="Unresolved Mention"/>
    <w:uiPriority w:val="99"/>
    <w:semiHidden/>
    <w:unhideWhenUsed/>
    <w:rsid w:val="000F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93">
      <w:bodyDiv w:val="1"/>
      <w:marLeft w:val="0"/>
      <w:marRight w:val="0"/>
      <w:marTop w:val="0"/>
      <w:marBottom w:val="0"/>
      <w:divBdr>
        <w:top w:val="none" w:sz="0" w:space="0" w:color="auto"/>
        <w:left w:val="none" w:sz="0" w:space="0" w:color="auto"/>
        <w:bottom w:val="none" w:sz="0" w:space="0" w:color="auto"/>
        <w:right w:val="none" w:sz="0" w:space="0" w:color="auto"/>
      </w:divBdr>
    </w:div>
    <w:div w:id="385374021">
      <w:bodyDiv w:val="1"/>
      <w:marLeft w:val="0"/>
      <w:marRight w:val="0"/>
      <w:marTop w:val="0"/>
      <w:marBottom w:val="0"/>
      <w:divBdr>
        <w:top w:val="none" w:sz="0" w:space="0" w:color="auto"/>
        <w:left w:val="none" w:sz="0" w:space="0" w:color="auto"/>
        <w:bottom w:val="none" w:sz="0" w:space="0" w:color="auto"/>
        <w:right w:val="none" w:sz="0" w:space="0" w:color="auto"/>
      </w:divBdr>
    </w:div>
    <w:div w:id="746731103">
      <w:bodyDiv w:val="1"/>
      <w:marLeft w:val="0"/>
      <w:marRight w:val="0"/>
      <w:marTop w:val="0"/>
      <w:marBottom w:val="0"/>
      <w:divBdr>
        <w:top w:val="none" w:sz="0" w:space="0" w:color="auto"/>
        <w:left w:val="none" w:sz="0" w:space="0" w:color="auto"/>
        <w:bottom w:val="none" w:sz="0" w:space="0" w:color="auto"/>
        <w:right w:val="none" w:sz="0" w:space="0" w:color="auto"/>
      </w:divBdr>
    </w:div>
    <w:div w:id="1069496064">
      <w:bodyDiv w:val="1"/>
      <w:marLeft w:val="0"/>
      <w:marRight w:val="0"/>
      <w:marTop w:val="0"/>
      <w:marBottom w:val="0"/>
      <w:divBdr>
        <w:top w:val="none" w:sz="0" w:space="0" w:color="auto"/>
        <w:left w:val="none" w:sz="0" w:space="0" w:color="auto"/>
        <w:bottom w:val="none" w:sz="0" w:space="0" w:color="auto"/>
        <w:right w:val="none" w:sz="0" w:space="0" w:color="auto"/>
      </w:divBdr>
    </w:div>
    <w:div w:id="1756709461">
      <w:bodyDiv w:val="1"/>
      <w:marLeft w:val="0"/>
      <w:marRight w:val="0"/>
      <w:marTop w:val="0"/>
      <w:marBottom w:val="0"/>
      <w:divBdr>
        <w:top w:val="none" w:sz="0" w:space="0" w:color="auto"/>
        <w:left w:val="none" w:sz="0" w:space="0" w:color="auto"/>
        <w:bottom w:val="none" w:sz="0" w:space="0" w:color="auto"/>
        <w:right w:val="none" w:sz="0" w:space="0" w:color="auto"/>
      </w:divBdr>
    </w:div>
    <w:div w:id="1859268983">
      <w:bodyDiv w:val="1"/>
      <w:marLeft w:val="0"/>
      <w:marRight w:val="0"/>
      <w:marTop w:val="0"/>
      <w:marBottom w:val="0"/>
      <w:divBdr>
        <w:top w:val="none" w:sz="0" w:space="0" w:color="auto"/>
        <w:left w:val="none" w:sz="0" w:space="0" w:color="auto"/>
        <w:bottom w:val="none" w:sz="0" w:space="0" w:color="auto"/>
        <w:right w:val="none" w:sz="0" w:space="0" w:color="auto"/>
      </w:divBdr>
    </w:div>
    <w:div w:id="1876235007">
      <w:bodyDiv w:val="1"/>
      <w:marLeft w:val="0"/>
      <w:marRight w:val="0"/>
      <w:marTop w:val="0"/>
      <w:marBottom w:val="0"/>
      <w:divBdr>
        <w:top w:val="none" w:sz="0" w:space="0" w:color="auto"/>
        <w:left w:val="none" w:sz="0" w:space="0" w:color="auto"/>
        <w:bottom w:val="none" w:sz="0" w:space="0" w:color="auto"/>
        <w:right w:val="none" w:sz="0" w:space="0" w:color="auto"/>
      </w:divBdr>
    </w:div>
    <w:div w:id="19661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85C6-4D8A-40CC-91D8-896066D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341</Words>
  <Characters>2056</Characters>
  <Application>Microsoft Office Word</Application>
  <DocSecurity>0</DocSecurity>
  <Lines>57</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2381</CharactersWithSpaces>
  <SharedDoc>false</SharedDoc>
  <HLinks>
    <vt:vector size="12" baseType="variant">
      <vt:variant>
        <vt:i4>4915222</vt:i4>
      </vt:variant>
      <vt:variant>
        <vt:i4>3</vt:i4>
      </vt:variant>
      <vt:variant>
        <vt:i4>0</vt:i4>
      </vt:variant>
      <vt:variant>
        <vt:i4>5</vt:i4>
      </vt:variant>
      <vt:variant>
        <vt:lpwstr>https://prec.ethz.ch/</vt:lpwstr>
      </vt:variant>
      <vt:variant>
        <vt:lpwstr/>
      </vt:variant>
      <vt:variant>
        <vt:i4>2621459</vt:i4>
      </vt:variant>
      <vt:variant>
        <vt:i4>0</vt:i4>
      </vt:variant>
      <vt:variant>
        <vt:i4>0</vt:i4>
      </vt:variant>
      <vt:variant>
        <vt:i4>5</vt:i4>
      </vt:variant>
      <vt:variant>
        <vt:lpwstr>mailto:alidor@ethz.ch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אסף יעקובוביץ</cp:lastModifiedBy>
  <cp:revision>21</cp:revision>
  <cp:lastPrinted>2020-07-22T06:15:00Z</cp:lastPrinted>
  <dcterms:created xsi:type="dcterms:W3CDTF">2022-11-22T09:29:00Z</dcterms:created>
  <dcterms:modified xsi:type="dcterms:W3CDTF">2023-04-30T16:36:00Z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GrammarlyDocumentId">
    <vt:lpwstr>125f2d56855d02b3f53d83baccf60e66b20abf9eea0a9791cd918349b067c651</vt:lpwstr>
  </property>
</Properties>
</file>